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CF3" w:rsidRDefault="00E60CF3"/>
    <w:tbl>
      <w:tblPr>
        <w:tblW w:w="9432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432"/>
      </w:tblGrid>
      <w:tr w:rsidR="00E60CF3" w:rsidRPr="006C5633" w:rsidTr="008F6C4C">
        <w:trPr>
          <w:cantSplit/>
          <w:trHeight w:val="608"/>
        </w:trPr>
        <w:tc>
          <w:tcPr>
            <w:tcW w:w="9432" w:type="dxa"/>
            <w:vAlign w:val="center"/>
          </w:tcPr>
          <w:p w:rsidR="00E60CF3" w:rsidRPr="008F6C4C" w:rsidRDefault="00E60CF3" w:rsidP="008F6C4C">
            <w:pPr>
              <w:jc w:val="center"/>
              <w:rPr>
                <w:b/>
                <w:sz w:val="32"/>
                <w:szCs w:val="32"/>
              </w:rPr>
            </w:pPr>
            <w:r w:rsidRPr="008F6C4C">
              <w:rPr>
                <w:b/>
                <w:sz w:val="32"/>
                <w:szCs w:val="32"/>
              </w:rPr>
              <w:t>Темы СРОП (</w:t>
            </w:r>
            <w:proofErr w:type="spellStart"/>
            <w:r w:rsidRPr="008F6C4C">
              <w:rPr>
                <w:b/>
                <w:sz w:val="32"/>
                <w:szCs w:val="32"/>
              </w:rPr>
              <w:t>гр</w:t>
            </w:r>
            <w:proofErr w:type="spellEnd"/>
            <w:r w:rsidRPr="008F6C4C">
              <w:rPr>
                <w:b/>
                <w:sz w:val="32"/>
                <w:szCs w:val="32"/>
              </w:rPr>
              <w:t>)</w:t>
            </w:r>
          </w:p>
          <w:p w:rsidR="008F6C4C" w:rsidRPr="008F6C4C" w:rsidRDefault="008F6C4C" w:rsidP="008F6C4C">
            <w:pPr>
              <w:jc w:val="center"/>
              <w:rPr>
                <w:b/>
                <w:sz w:val="32"/>
                <w:szCs w:val="32"/>
              </w:rPr>
            </w:pPr>
            <w:r w:rsidRPr="008F6C4C">
              <w:rPr>
                <w:b/>
                <w:sz w:val="32"/>
                <w:szCs w:val="32"/>
              </w:rPr>
              <w:t xml:space="preserve">дисциплины </w:t>
            </w:r>
            <w:r w:rsidRPr="008F6C4C">
              <w:rPr>
                <w:b/>
                <w:sz w:val="32"/>
                <w:szCs w:val="32"/>
              </w:rPr>
              <w:t>Сборка сельскохозяйственной техники</w:t>
            </w:r>
          </w:p>
          <w:p w:rsidR="00E60CF3" w:rsidRPr="008F6C4C" w:rsidRDefault="00E60CF3" w:rsidP="00E60CF3">
            <w:pPr>
              <w:rPr>
                <w:sz w:val="32"/>
                <w:szCs w:val="32"/>
              </w:rPr>
            </w:pPr>
          </w:p>
        </w:tc>
      </w:tr>
      <w:tr w:rsidR="00E60CF3" w:rsidRPr="006C5633" w:rsidTr="008F6C4C">
        <w:tc>
          <w:tcPr>
            <w:tcW w:w="9432" w:type="dxa"/>
            <w:vAlign w:val="center"/>
          </w:tcPr>
          <w:p w:rsidR="00E60CF3" w:rsidRPr="008F6C4C" w:rsidRDefault="00E60CF3" w:rsidP="008F6C4C">
            <w:pPr>
              <w:pStyle w:val="a3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 w:rsidRPr="008F6C4C">
              <w:rPr>
                <w:sz w:val="32"/>
                <w:szCs w:val="32"/>
              </w:rPr>
              <w:t>Виды сборки узлов транспортной техники</w:t>
            </w:r>
          </w:p>
        </w:tc>
      </w:tr>
      <w:tr w:rsidR="00E60CF3" w:rsidRPr="006C5633" w:rsidTr="008F6C4C">
        <w:trPr>
          <w:trHeight w:val="202"/>
        </w:trPr>
        <w:tc>
          <w:tcPr>
            <w:tcW w:w="9432" w:type="dxa"/>
            <w:vAlign w:val="center"/>
          </w:tcPr>
          <w:p w:rsidR="00E60CF3" w:rsidRPr="008F6C4C" w:rsidRDefault="00E60CF3" w:rsidP="008F6C4C">
            <w:pPr>
              <w:pStyle w:val="a3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 w:rsidRPr="008F6C4C">
              <w:rPr>
                <w:sz w:val="32"/>
                <w:szCs w:val="32"/>
              </w:rPr>
              <w:t>Классификация размерных цепей. Полная взаимозаменяемость</w:t>
            </w:r>
          </w:p>
        </w:tc>
      </w:tr>
      <w:tr w:rsidR="00E60CF3" w:rsidRPr="006C5633" w:rsidTr="008F6C4C">
        <w:tc>
          <w:tcPr>
            <w:tcW w:w="9432" w:type="dxa"/>
            <w:vAlign w:val="center"/>
          </w:tcPr>
          <w:p w:rsidR="00E60CF3" w:rsidRPr="008F6C4C" w:rsidRDefault="00E60CF3" w:rsidP="008F6C4C">
            <w:pPr>
              <w:pStyle w:val="a3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 w:rsidRPr="008F6C4C">
              <w:rPr>
                <w:sz w:val="32"/>
                <w:szCs w:val="32"/>
              </w:rPr>
              <w:t>Селективная сборка, преимущества и недостатки данного метода</w:t>
            </w:r>
          </w:p>
        </w:tc>
      </w:tr>
      <w:tr w:rsidR="00E60CF3" w:rsidRPr="006C5633" w:rsidTr="008F6C4C">
        <w:tc>
          <w:tcPr>
            <w:tcW w:w="9432" w:type="dxa"/>
            <w:vAlign w:val="center"/>
          </w:tcPr>
          <w:p w:rsidR="00E60CF3" w:rsidRPr="008F6C4C" w:rsidRDefault="00E60CF3" w:rsidP="008F6C4C">
            <w:pPr>
              <w:pStyle w:val="a3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 w:rsidRPr="008F6C4C">
              <w:rPr>
                <w:sz w:val="32"/>
                <w:szCs w:val="32"/>
              </w:rPr>
              <w:t>Метод пригонки</w:t>
            </w:r>
          </w:p>
        </w:tc>
      </w:tr>
      <w:tr w:rsidR="00E60CF3" w:rsidRPr="006C5633" w:rsidTr="008F6C4C">
        <w:trPr>
          <w:trHeight w:val="216"/>
        </w:trPr>
        <w:tc>
          <w:tcPr>
            <w:tcW w:w="9432" w:type="dxa"/>
            <w:vAlign w:val="center"/>
          </w:tcPr>
          <w:p w:rsidR="00E60CF3" w:rsidRPr="008F6C4C" w:rsidRDefault="00E60CF3" w:rsidP="008F6C4C">
            <w:pPr>
              <w:pStyle w:val="a3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proofErr w:type="spellStart"/>
            <w:r w:rsidRPr="008F6C4C">
              <w:rPr>
                <w:sz w:val="32"/>
                <w:szCs w:val="32"/>
              </w:rPr>
              <w:t>Резьбовыесоединения</w:t>
            </w:r>
            <w:proofErr w:type="spellEnd"/>
            <w:r w:rsidRPr="008F6C4C">
              <w:rPr>
                <w:sz w:val="32"/>
                <w:szCs w:val="32"/>
              </w:rPr>
              <w:t>. Классификация</w:t>
            </w:r>
          </w:p>
        </w:tc>
      </w:tr>
      <w:tr w:rsidR="00E60CF3" w:rsidRPr="006C5633" w:rsidTr="008F6C4C">
        <w:tc>
          <w:tcPr>
            <w:tcW w:w="9432" w:type="dxa"/>
            <w:vAlign w:val="center"/>
          </w:tcPr>
          <w:p w:rsidR="00E60CF3" w:rsidRPr="008F6C4C" w:rsidRDefault="00E60CF3" w:rsidP="008F6C4C">
            <w:pPr>
              <w:pStyle w:val="a3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 w:rsidRPr="008F6C4C">
              <w:rPr>
                <w:sz w:val="32"/>
                <w:szCs w:val="32"/>
              </w:rPr>
              <w:t>Последовательность сборки резьбовых соединений</w:t>
            </w:r>
          </w:p>
        </w:tc>
      </w:tr>
      <w:tr w:rsidR="00E60CF3" w:rsidRPr="006C5633" w:rsidTr="008F6C4C">
        <w:trPr>
          <w:trHeight w:val="266"/>
        </w:trPr>
        <w:tc>
          <w:tcPr>
            <w:tcW w:w="9432" w:type="dxa"/>
            <w:vAlign w:val="center"/>
          </w:tcPr>
          <w:p w:rsidR="00E60CF3" w:rsidRPr="008F6C4C" w:rsidRDefault="00E60CF3" w:rsidP="008F6C4C">
            <w:pPr>
              <w:pStyle w:val="a3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 w:rsidRPr="008F6C4C">
              <w:rPr>
                <w:sz w:val="32"/>
                <w:szCs w:val="32"/>
              </w:rPr>
              <w:t>Виды шлицевых соединений. Проверка правильности сборки</w:t>
            </w:r>
          </w:p>
        </w:tc>
      </w:tr>
      <w:tr w:rsidR="00E60CF3" w:rsidRPr="006C5633" w:rsidTr="008F6C4C">
        <w:tc>
          <w:tcPr>
            <w:tcW w:w="9432" w:type="dxa"/>
            <w:vAlign w:val="center"/>
          </w:tcPr>
          <w:p w:rsidR="00E60CF3" w:rsidRPr="008F6C4C" w:rsidRDefault="00E60CF3" w:rsidP="008F6C4C">
            <w:pPr>
              <w:pStyle w:val="a3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 w:rsidRPr="008F6C4C">
              <w:rPr>
                <w:sz w:val="32"/>
                <w:szCs w:val="32"/>
              </w:rPr>
              <w:t>Неразъемные соединения. Последовательность их сборки</w:t>
            </w:r>
          </w:p>
        </w:tc>
      </w:tr>
      <w:tr w:rsidR="00E60CF3" w:rsidRPr="006C5633" w:rsidTr="008F6C4C">
        <w:tc>
          <w:tcPr>
            <w:tcW w:w="9432" w:type="dxa"/>
            <w:vAlign w:val="center"/>
          </w:tcPr>
          <w:p w:rsidR="00E60CF3" w:rsidRPr="008F6C4C" w:rsidRDefault="00E60CF3" w:rsidP="008F6C4C">
            <w:pPr>
              <w:pStyle w:val="a3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 w:rsidRPr="008F6C4C">
              <w:rPr>
                <w:sz w:val="32"/>
                <w:szCs w:val="32"/>
              </w:rPr>
              <w:t>Сборка узлов с подшипниками качения</w:t>
            </w:r>
          </w:p>
        </w:tc>
      </w:tr>
      <w:tr w:rsidR="00E60CF3" w:rsidRPr="006C5633" w:rsidTr="008F6C4C">
        <w:tc>
          <w:tcPr>
            <w:tcW w:w="9432" w:type="dxa"/>
            <w:vAlign w:val="center"/>
          </w:tcPr>
          <w:p w:rsidR="00E60CF3" w:rsidRPr="008F6C4C" w:rsidRDefault="00E60CF3" w:rsidP="008F6C4C">
            <w:pPr>
              <w:pStyle w:val="a3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 w:rsidRPr="008F6C4C">
              <w:rPr>
                <w:sz w:val="32"/>
                <w:szCs w:val="32"/>
              </w:rPr>
              <w:t>Сборка узлов с подшипника</w:t>
            </w:r>
            <w:r w:rsidR="008F6C4C">
              <w:rPr>
                <w:sz w:val="32"/>
                <w:szCs w:val="32"/>
              </w:rPr>
              <w:t>ми сколь</w:t>
            </w:r>
            <w:bookmarkStart w:id="0" w:name="_GoBack"/>
            <w:bookmarkEnd w:id="0"/>
            <w:r w:rsidRPr="008F6C4C">
              <w:rPr>
                <w:sz w:val="32"/>
                <w:szCs w:val="32"/>
              </w:rPr>
              <w:t>жения. Смазка узлов.</w:t>
            </w:r>
          </w:p>
        </w:tc>
      </w:tr>
      <w:tr w:rsidR="00E60CF3" w:rsidRPr="006C5633" w:rsidTr="008F6C4C">
        <w:tc>
          <w:tcPr>
            <w:tcW w:w="9432" w:type="dxa"/>
            <w:vAlign w:val="center"/>
          </w:tcPr>
          <w:p w:rsidR="00E60CF3" w:rsidRPr="008F6C4C" w:rsidRDefault="00E60CF3" w:rsidP="008F6C4C">
            <w:pPr>
              <w:pStyle w:val="a3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 w:rsidRPr="008F6C4C">
              <w:rPr>
                <w:sz w:val="32"/>
                <w:szCs w:val="32"/>
              </w:rPr>
              <w:t>Зубчатые передачи, правила сборки, контроля зацепления</w:t>
            </w:r>
          </w:p>
        </w:tc>
      </w:tr>
      <w:tr w:rsidR="00E60CF3" w:rsidRPr="006C5633" w:rsidTr="008F6C4C">
        <w:tc>
          <w:tcPr>
            <w:tcW w:w="9432" w:type="dxa"/>
            <w:vAlign w:val="center"/>
          </w:tcPr>
          <w:p w:rsidR="00E60CF3" w:rsidRPr="008F6C4C" w:rsidRDefault="00E60CF3" w:rsidP="008F6C4C">
            <w:pPr>
              <w:pStyle w:val="a3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 w:rsidRPr="008F6C4C">
              <w:rPr>
                <w:sz w:val="32"/>
                <w:szCs w:val="32"/>
              </w:rPr>
              <w:t xml:space="preserve">Сборка червячных передач. Сборка червячных колес. </w:t>
            </w:r>
          </w:p>
          <w:p w:rsidR="00E60CF3" w:rsidRPr="008F6C4C" w:rsidRDefault="00E60CF3" w:rsidP="008F6C4C">
            <w:pPr>
              <w:pStyle w:val="a3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 w:rsidRPr="008F6C4C">
              <w:rPr>
                <w:sz w:val="32"/>
                <w:szCs w:val="32"/>
              </w:rPr>
              <w:t>Проверка правильности зацепления</w:t>
            </w:r>
          </w:p>
        </w:tc>
      </w:tr>
      <w:tr w:rsidR="00E60CF3" w:rsidRPr="006C5633" w:rsidTr="008F6C4C">
        <w:tc>
          <w:tcPr>
            <w:tcW w:w="9432" w:type="dxa"/>
            <w:vAlign w:val="center"/>
          </w:tcPr>
          <w:p w:rsidR="00E60CF3" w:rsidRPr="008F6C4C" w:rsidRDefault="00E60CF3" w:rsidP="008F6C4C">
            <w:pPr>
              <w:pStyle w:val="a3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 w:rsidRPr="008F6C4C">
              <w:rPr>
                <w:sz w:val="32"/>
                <w:szCs w:val="32"/>
              </w:rPr>
              <w:t>Типовые технологические процессы сборки</w:t>
            </w:r>
          </w:p>
        </w:tc>
      </w:tr>
      <w:tr w:rsidR="00E60CF3" w:rsidRPr="006C5633" w:rsidTr="008F6C4C">
        <w:tc>
          <w:tcPr>
            <w:tcW w:w="9432" w:type="dxa"/>
            <w:vAlign w:val="center"/>
          </w:tcPr>
          <w:p w:rsidR="00E60CF3" w:rsidRPr="008F6C4C" w:rsidRDefault="00E60CF3" w:rsidP="008F6C4C">
            <w:pPr>
              <w:pStyle w:val="a3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 w:rsidRPr="008F6C4C">
              <w:rPr>
                <w:sz w:val="32"/>
                <w:szCs w:val="32"/>
              </w:rPr>
              <w:t>Сборка паяных</w:t>
            </w:r>
            <w:r w:rsidR="008F6C4C">
              <w:rPr>
                <w:sz w:val="32"/>
                <w:szCs w:val="32"/>
              </w:rPr>
              <w:t xml:space="preserve"> и</w:t>
            </w:r>
            <w:r w:rsidRPr="008F6C4C">
              <w:rPr>
                <w:sz w:val="32"/>
                <w:szCs w:val="32"/>
              </w:rPr>
              <w:t xml:space="preserve"> </w:t>
            </w:r>
            <w:r w:rsidR="008F6C4C" w:rsidRPr="008F6C4C">
              <w:rPr>
                <w:sz w:val="32"/>
                <w:szCs w:val="32"/>
              </w:rPr>
              <w:t xml:space="preserve">клеевых </w:t>
            </w:r>
            <w:r w:rsidRPr="008F6C4C">
              <w:rPr>
                <w:sz w:val="32"/>
                <w:szCs w:val="32"/>
              </w:rPr>
              <w:t>соединений</w:t>
            </w:r>
          </w:p>
        </w:tc>
      </w:tr>
    </w:tbl>
    <w:p w:rsidR="00E60CF3" w:rsidRDefault="00E60CF3"/>
    <w:p w:rsidR="00E60CF3" w:rsidRDefault="00E60CF3"/>
    <w:p w:rsidR="00E60CF3" w:rsidRDefault="00E60CF3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C707FB" w:rsidRPr="00E60CF3" w:rsidTr="00624E4A">
        <w:trPr>
          <w:trHeight w:val="902"/>
        </w:trPr>
        <w:tc>
          <w:tcPr>
            <w:tcW w:w="648" w:type="dxa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 xml:space="preserve">№ </w:t>
            </w:r>
            <w:proofErr w:type="gramStart"/>
            <w:r w:rsidRPr="00E60CF3">
              <w:rPr>
                <w:sz w:val="28"/>
                <w:szCs w:val="28"/>
              </w:rPr>
              <w:t>п</w:t>
            </w:r>
            <w:proofErr w:type="gramEnd"/>
            <w:r w:rsidRPr="00E60CF3">
              <w:rPr>
                <w:sz w:val="28"/>
                <w:szCs w:val="28"/>
              </w:rPr>
              <w:t>/п</w:t>
            </w:r>
          </w:p>
        </w:tc>
        <w:tc>
          <w:tcPr>
            <w:tcW w:w="30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Тема, задание,</w:t>
            </w:r>
          </w:p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виды работ</w:t>
            </w:r>
          </w:p>
        </w:tc>
        <w:tc>
          <w:tcPr>
            <w:tcW w:w="1620" w:type="dxa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 xml:space="preserve">Количество </w:t>
            </w:r>
          </w:p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часов</w:t>
            </w:r>
          </w:p>
        </w:tc>
        <w:tc>
          <w:tcPr>
            <w:tcW w:w="1260" w:type="dxa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Литература</w:t>
            </w:r>
          </w:p>
        </w:tc>
        <w:tc>
          <w:tcPr>
            <w:tcW w:w="1204" w:type="dxa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Сроки сдачи, неделя</w:t>
            </w:r>
          </w:p>
        </w:tc>
      </w:tr>
      <w:tr w:rsidR="00C707FB" w:rsidRPr="00E60CF3" w:rsidTr="00624E4A">
        <w:trPr>
          <w:cantSplit/>
          <w:trHeight w:val="357"/>
        </w:trPr>
        <w:tc>
          <w:tcPr>
            <w:tcW w:w="648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1</w:t>
            </w:r>
          </w:p>
        </w:tc>
        <w:tc>
          <w:tcPr>
            <w:tcW w:w="30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Размерные цепи, расчет  и рациональное их применение</w:t>
            </w:r>
          </w:p>
        </w:tc>
        <w:tc>
          <w:tcPr>
            <w:tcW w:w="162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1, интернет</w:t>
            </w:r>
          </w:p>
        </w:tc>
        <w:tc>
          <w:tcPr>
            <w:tcW w:w="1204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Реферат</w:t>
            </w:r>
          </w:p>
        </w:tc>
        <w:tc>
          <w:tcPr>
            <w:tcW w:w="12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2</w:t>
            </w:r>
          </w:p>
        </w:tc>
      </w:tr>
      <w:tr w:rsidR="00C707FB" w:rsidRPr="00E60CF3" w:rsidTr="00624E4A">
        <w:trPr>
          <w:cantSplit/>
          <w:trHeight w:val="357"/>
        </w:trPr>
        <w:tc>
          <w:tcPr>
            <w:tcW w:w="648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2</w:t>
            </w:r>
          </w:p>
        </w:tc>
        <w:tc>
          <w:tcPr>
            <w:tcW w:w="30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Метод групповой  взаимозаменяемости</w:t>
            </w:r>
          </w:p>
        </w:tc>
        <w:tc>
          <w:tcPr>
            <w:tcW w:w="162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3</w:t>
            </w:r>
          </w:p>
        </w:tc>
      </w:tr>
      <w:tr w:rsidR="00C707FB" w:rsidRPr="00E60CF3" w:rsidTr="00624E4A">
        <w:trPr>
          <w:cantSplit/>
          <w:trHeight w:val="357"/>
        </w:trPr>
        <w:tc>
          <w:tcPr>
            <w:tcW w:w="648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3</w:t>
            </w:r>
          </w:p>
        </w:tc>
        <w:tc>
          <w:tcPr>
            <w:tcW w:w="30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Подготовить презентацию по изученным темам</w:t>
            </w:r>
          </w:p>
        </w:tc>
        <w:tc>
          <w:tcPr>
            <w:tcW w:w="162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интернет</w:t>
            </w:r>
          </w:p>
        </w:tc>
        <w:tc>
          <w:tcPr>
            <w:tcW w:w="1204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Презентация из 25 слайдов</w:t>
            </w:r>
          </w:p>
        </w:tc>
        <w:tc>
          <w:tcPr>
            <w:tcW w:w="12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4</w:t>
            </w:r>
          </w:p>
        </w:tc>
      </w:tr>
      <w:tr w:rsidR="00C707FB" w:rsidRPr="00E60CF3" w:rsidTr="00624E4A">
        <w:trPr>
          <w:cantSplit/>
          <w:trHeight w:val="357"/>
        </w:trPr>
        <w:tc>
          <w:tcPr>
            <w:tcW w:w="648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4</w:t>
            </w:r>
          </w:p>
        </w:tc>
        <w:tc>
          <w:tcPr>
            <w:tcW w:w="30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Сборка по методу неполной взаимозаменяемости.</w:t>
            </w:r>
          </w:p>
        </w:tc>
        <w:tc>
          <w:tcPr>
            <w:tcW w:w="162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Реферат</w:t>
            </w:r>
          </w:p>
        </w:tc>
        <w:tc>
          <w:tcPr>
            <w:tcW w:w="12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5</w:t>
            </w:r>
          </w:p>
        </w:tc>
      </w:tr>
      <w:tr w:rsidR="00C707FB" w:rsidRPr="00E60CF3" w:rsidTr="00624E4A">
        <w:trPr>
          <w:cantSplit/>
          <w:trHeight w:val="357"/>
        </w:trPr>
        <w:tc>
          <w:tcPr>
            <w:tcW w:w="648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5</w:t>
            </w:r>
          </w:p>
        </w:tc>
        <w:tc>
          <w:tcPr>
            <w:tcW w:w="30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Нормирование.  Сборка резьбовых  соединений.</w:t>
            </w:r>
          </w:p>
        </w:tc>
        <w:tc>
          <w:tcPr>
            <w:tcW w:w="162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6</w:t>
            </w:r>
          </w:p>
        </w:tc>
      </w:tr>
      <w:tr w:rsidR="00C707FB" w:rsidRPr="00E60CF3" w:rsidTr="00624E4A">
        <w:trPr>
          <w:cantSplit/>
          <w:trHeight w:val="357"/>
        </w:trPr>
        <w:tc>
          <w:tcPr>
            <w:tcW w:w="648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6</w:t>
            </w:r>
          </w:p>
        </w:tc>
        <w:tc>
          <w:tcPr>
            <w:tcW w:w="30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Сборка неразъемных соединений</w:t>
            </w:r>
          </w:p>
        </w:tc>
        <w:tc>
          <w:tcPr>
            <w:tcW w:w="162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Реферат</w:t>
            </w:r>
          </w:p>
        </w:tc>
        <w:tc>
          <w:tcPr>
            <w:tcW w:w="12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8</w:t>
            </w:r>
          </w:p>
        </w:tc>
      </w:tr>
      <w:tr w:rsidR="00C707FB" w:rsidRPr="00E60CF3" w:rsidTr="00624E4A">
        <w:trPr>
          <w:cantSplit/>
          <w:trHeight w:val="357"/>
        </w:trPr>
        <w:tc>
          <w:tcPr>
            <w:tcW w:w="648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7</w:t>
            </w:r>
          </w:p>
        </w:tc>
        <w:tc>
          <w:tcPr>
            <w:tcW w:w="30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Сборка узлов с подшипниками качения и скольжения</w:t>
            </w:r>
          </w:p>
        </w:tc>
        <w:tc>
          <w:tcPr>
            <w:tcW w:w="162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9</w:t>
            </w:r>
          </w:p>
        </w:tc>
      </w:tr>
      <w:tr w:rsidR="00C707FB" w:rsidRPr="00E60CF3" w:rsidTr="00624E4A">
        <w:trPr>
          <w:cantSplit/>
          <w:trHeight w:val="357"/>
        </w:trPr>
        <w:tc>
          <w:tcPr>
            <w:tcW w:w="648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8</w:t>
            </w:r>
          </w:p>
        </w:tc>
        <w:tc>
          <w:tcPr>
            <w:tcW w:w="30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Подготовить презентацию по изученным темам</w:t>
            </w:r>
          </w:p>
        </w:tc>
        <w:tc>
          <w:tcPr>
            <w:tcW w:w="162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интернет</w:t>
            </w:r>
          </w:p>
        </w:tc>
        <w:tc>
          <w:tcPr>
            <w:tcW w:w="1204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Презентация из 25 слайдов</w:t>
            </w:r>
          </w:p>
        </w:tc>
        <w:tc>
          <w:tcPr>
            <w:tcW w:w="12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10</w:t>
            </w:r>
          </w:p>
        </w:tc>
      </w:tr>
      <w:tr w:rsidR="00C707FB" w:rsidRPr="00E60CF3" w:rsidTr="00624E4A">
        <w:trPr>
          <w:cantSplit/>
          <w:trHeight w:val="357"/>
        </w:trPr>
        <w:tc>
          <w:tcPr>
            <w:tcW w:w="648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9</w:t>
            </w:r>
          </w:p>
        </w:tc>
        <w:tc>
          <w:tcPr>
            <w:tcW w:w="30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Сборка червячных передач</w:t>
            </w:r>
          </w:p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12</w:t>
            </w:r>
          </w:p>
        </w:tc>
      </w:tr>
      <w:tr w:rsidR="00C707FB" w:rsidRPr="00E60CF3" w:rsidTr="00624E4A">
        <w:trPr>
          <w:cantSplit/>
          <w:trHeight w:val="357"/>
        </w:trPr>
        <w:tc>
          <w:tcPr>
            <w:tcW w:w="648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10</w:t>
            </w:r>
          </w:p>
        </w:tc>
        <w:tc>
          <w:tcPr>
            <w:tcW w:w="30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Организационные формы сборки машин</w:t>
            </w:r>
          </w:p>
        </w:tc>
        <w:tc>
          <w:tcPr>
            <w:tcW w:w="162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Реферат</w:t>
            </w:r>
          </w:p>
        </w:tc>
        <w:tc>
          <w:tcPr>
            <w:tcW w:w="12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14</w:t>
            </w:r>
          </w:p>
        </w:tc>
      </w:tr>
      <w:tr w:rsidR="00C707FB" w:rsidRPr="00E60CF3" w:rsidTr="00624E4A">
        <w:trPr>
          <w:cantSplit/>
          <w:trHeight w:val="357"/>
        </w:trPr>
        <w:tc>
          <w:tcPr>
            <w:tcW w:w="648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11</w:t>
            </w:r>
          </w:p>
        </w:tc>
        <w:tc>
          <w:tcPr>
            <w:tcW w:w="30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Сборка клеевых соединений</w:t>
            </w:r>
          </w:p>
        </w:tc>
        <w:tc>
          <w:tcPr>
            <w:tcW w:w="162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C707FB" w:rsidRPr="00E60CF3" w:rsidRDefault="00C707FB" w:rsidP="00624E4A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60" w:type="dxa"/>
            <w:vAlign w:val="center"/>
          </w:tcPr>
          <w:p w:rsidR="00C707FB" w:rsidRPr="00E60CF3" w:rsidRDefault="00C707FB" w:rsidP="00624E4A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15</w:t>
            </w:r>
          </w:p>
        </w:tc>
      </w:tr>
    </w:tbl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p w:rsidR="00C707FB" w:rsidRDefault="00C707FB"/>
    <w:sectPr w:rsidR="00C70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77417"/>
    <w:multiLevelType w:val="hybridMultilevel"/>
    <w:tmpl w:val="F468C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F44"/>
    <w:rsid w:val="004A6F44"/>
    <w:rsid w:val="008F6C4C"/>
    <w:rsid w:val="009C7A7A"/>
    <w:rsid w:val="00C707FB"/>
    <w:rsid w:val="00E6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C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C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235</Words>
  <Characters>1345</Characters>
  <Application>Microsoft Office Word</Application>
  <DocSecurity>0</DocSecurity>
  <Lines>11</Lines>
  <Paragraphs>3</Paragraphs>
  <ScaleCrop>false</ScaleCrop>
  <Company>KGU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2017-10-18T08:07:00Z</dcterms:created>
  <dcterms:modified xsi:type="dcterms:W3CDTF">2018-02-01T05:53:00Z</dcterms:modified>
</cp:coreProperties>
</file>